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E0CC" w14:textId="77777777" w:rsidR="00B9772F" w:rsidRDefault="00000000">
      <w:pPr>
        <w:jc w:val="center"/>
      </w:pPr>
      <w:r>
        <w:rPr>
          <w:b/>
          <w:sz w:val="32"/>
        </w:rPr>
        <w:t>PRZEDSZKOLE PUBLICZNE NR 2</w:t>
      </w:r>
      <w:r>
        <w:rPr>
          <w:b/>
          <w:sz w:val="32"/>
        </w:rPr>
        <w:br/>
        <w:t>IM. WANDY CHOTOMSKIEJ W GOLENIOWIE</w:t>
      </w:r>
    </w:p>
    <w:p w14:paraId="1BF6BBC4" w14:textId="77777777" w:rsidR="00B9772F" w:rsidRDefault="00000000">
      <w:pPr>
        <w:jc w:val="center"/>
      </w:pPr>
      <w:r>
        <w:rPr>
          <w:b/>
          <w:sz w:val="40"/>
        </w:rPr>
        <w:br/>
        <w:t>ROCZNY PLAN PRACY PRZEDSZKOLA</w:t>
      </w:r>
      <w:r>
        <w:rPr>
          <w:b/>
          <w:sz w:val="40"/>
        </w:rPr>
        <w:br/>
        <w:t>NA ROK SZKOLNY 2026/2027</w:t>
      </w:r>
    </w:p>
    <w:p w14:paraId="638E16E2" w14:textId="0BCC91A4" w:rsidR="00B9772F" w:rsidRDefault="00000000">
      <w:pPr>
        <w:jc w:val="center"/>
      </w:pPr>
      <w:r>
        <w:rPr>
          <w:sz w:val="24"/>
        </w:rPr>
        <w:br/>
      </w:r>
    </w:p>
    <w:p w14:paraId="5D10BD48" w14:textId="77777777" w:rsidR="00B9772F" w:rsidRDefault="00000000">
      <w:pPr>
        <w:jc w:val="center"/>
      </w:pPr>
      <w:r>
        <w:rPr>
          <w:b/>
          <w:sz w:val="28"/>
        </w:rPr>
        <w:br/>
        <w:t>Profil przedszkola: TURYSTYCZNO-SPORTOWY</w:t>
      </w:r>
    </w:p>
    <w:p w14:paraId="663A638C" w14:textId="77777777" w:rsidR="00B9772F" w:rsidRDefault="00000000">
      <w:r>
        <w:br/>
      </w:r>
    </w:p>
    <w:p w14:paraId="6909DD61" w14:textId="77777777" w:rsidR="00B9772F" w:rsidRDefault="00000000">
      <w:pPr>
        <w:jc w:val="center"/>
      </w:pPr>
      <w:r>
        <w:rPr>
          <w:sz w:val="22"/>
        </w:rPr>
        <w:t>Goleniów, wrzesień 2026 r.</w:t>
      </w:r>
    </w:p>
    <w:p w14:paraId="3A7EC52E" w14:textId="77777777" w:rsidR="00B9772F" w:rsidRDefault="00000000">
      <w:r>
        <w:br w:type="page"/>
      </w:r>
    </w:p>
    <w:p w14:paraId="34F4A028" w14:textId="08A7239A" w:rsidR="00B9772F" w:rsidRDefault="00000000">
      <w:pPr>
        <w:pStyle w:val="Nagwek1"/>
      </w:pPr>
      <w:r>
        <w:lastRenderedPageBreak/>
        <w:t>I. Temat wiodący roku</w:t>
      </w:r>
    </w:p>
    <w:p w14:paraId="27B0FD2B" w14:textId="77777777" w:rsidR="00B9772F" w:rsidRDefault="00000000">
      <w:r>
        <w:rPr>
          <w:b/>
        </w:rPr>
        <w:t>„ODKRYWAM, DZIAŁAM, RUSZAM W DROGĘ – JESTEM SPRAWNY, SAMODZIELNY I ODPOWIEDZIALNY”</w:t>
      </w:r>
    </w:p>
    <w:p w14:paraId="4BED1DE8" w14:textId="77777777" w:rsidR="00B9772F" w:rsidRDefault="00000000">
      <w:r>
        <w:t>Temat wiodący łączy nowe akcenty podstawy programowej – sprawczość, kompetencje fundamentalne i przekrojowe, doświadczenia edukacyjne, samodzielność, współpracę i refleksję – z turystyczno-sportowym profilem przedszkola. Dziecko jest aktywnym uczestnikiem procesu uczenia się: wybiera, planuje, działa, bada, współpracuje, pokonuje trudności, prezentuje efekty i wyciąga wnioski.</w:t>
      </w:r>
    </w:p>
    <w:p w14:paraId="62A12B77" w14:textId="0F0D87A4" w:rsidR="00B9772F" w:rsidRDefault="00000000">
      <w:pPr>
        <w:pStyle w:val="Nagwek1"/>
      </w:pPr>
      <w:r>
        <w:t>II. Główne kierunki pracy przedszkola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B9772F" w14:paraId="1BBA62F8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5C0D5A6E" w14:textId="77777777" w:rsidR="00B9772F" w:rsidRDefault="00000000">
            <w:r>
              <w:rPr>
                <w:b/>
                <w:sz w:val="18"/>
              </w:rPr>
              <w:t>Kierunek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075324E0" w14:textId="77777777" w:rsidR="00B9772F" w:rsidRDefault="00000000">
            <w:r>
              <w:rPr>
                <w:b/>
                <w:sz w:val="18"/>
              </w:rPr>
              <w:t>Sposób realizacji</w:t>
            </w:r>
          </w:p>
        </w:tc>
      </w:tr>
      <w:tr w:rsidR="00B9772F" w14:paraId="2727933C" w14:textId="77777777">
        <w:trPr>
          <w:jc w:val="center"/>
        </w:trPr>
        <w:tc>
          <w:tcPr>
            <w:tcW w:w="4986" w:type="dxa"/>
            <w:vAlign w:val="center"/>
          </w:tcPr>
          <w:p w14:paraId="58738368" w14:textId="77777777" w:rsidR="00B9772F" w:rsidRDefault="00000000">
            <w:r>
              <w:rPr>
                <w:sz w:val="18"/>
              </w:rPr>
              <w:t>1. Sprawczość i samodzielność</w:t>
            </w:r>
          </w:p>
        </w:tc>
        <w:tc>
          <w:tcPr>
            <w:tcW w:w="4986" w:type="dxa"/>
            <w:vAlign w:val="center"/>
          </w:tcPr>
          <w:p w14:paraId="62851947" w14:textId="77777777" w:rsidR="00B9772F" w:rsidRDefault="00000000">
            <w:r>
              <w:rPr>
                <w:sz w:val="18"/>
              </w:rPr>
              <w:t>Tworzenie sytuacji, w których dzieci podejmują decyzje, zgłaszają pomysły, planują działania, dokonują wyborów i widzą skutki własnej aktywności.</w:t>
            </w:r>
          </w:p>
        </w:tc>
      </w:tr>
      <w:tr w:rsidR="00B9772F" w14:paraId="126A2A64" w14:textId="77777777">
        <w:trPr>
          <w:jc w:val="center"/>
        </w:trPr>
        <w:tc>
          <w:tcPr>
            <w:tcW w:w="4986" w:type="dxa"/>
            <w:vAlign w:val="center"/>
          </w:tcPr>
          <w:p w14:paraId="3448217D" w14:textId="77777777" w:rsidR="00B9772F" w:rsidRDefault="00000000">
            <w:r>
              <w:rPr>
                <w:sz w:val="18"/>
              </w:rPr>
              <w:t>2. Kompetencje ruchowe i zdrowie</w:t>
            </w:r>
          </w:p>
        </w:tc>
        <w:tc>
          <w:tcPr>
            <w:tcW w:w="4986" w:type="dxa"/>
            <w:vAlign w:val="center"/>
          </w:tcPr>
          <w:p w14:paraId="4E399732" w14:textId="77777777" w:rsidR="00B9772F" w:rsidRDefault="00000000">
            <w:r>
              <w:rPr>
                <w:sz w:val="18"/>
              </w:rPr>
              <w:t>Codzienna aktywność ruchowa, sport, zabawy terenowe, turystyka piesza, edukacja zdrowotna, bezpieczeństwo i kształtowanie zdrowych nawyków.</w:t>
            </w:r>
          </w:p>
        </w:tc>
      </w:tr>
      <w:tr w:rsidR="00B9772F" w14:paraId="44A3FB4D" w14:textId="77777777">
        <w:trPr>
          <w:jc w:val="center"/>
        </w:trPr>
        <w:tc>
          <w:tcPr>
            <w:tcW w:w="4986" w:type="dxa"/>
            <w:vAlign w:val="center"/>
          </w:tcPr>
          <w:p w14:paraId="0DE8EDE9" w14:textId="77777777" w:rsidR="00B9772F" w:rsidRDefault="00000000">
            <w:r>
              <w:rPr>
                <w:sz w:val="18"/>
              </w:rPr>
              <w:t>3. Edukacja przez doświadczenie</w:t>
            </w:r>
          </w:p>
        </w:tc>
        <w:tc>
          <w:tcPr>
            <w:tcW w:w="4986" w:type="dxa"/>
            <w:vAlign w:val="center"/>
          </w:tcPr>
          <w:p w14:paraId="3BFBC43C" w14:textId="77777777" w:rsidR="00B9772F" w:rsidRDefault="00000000">
            <w:r>
              <w:rPr>
                <w:sz w:val="18"/>
              </w:rPr>
              <w:t>Doświadczenia, obserwacje, eksperymenty, projekty, badanie najbliższego środowiska, rozwiązywanie problemów i zadania praktyczne.</w:t>
            </w:r>
          </w:p>
        </w:tc>
      </w:tr>
      <w:tr w:rsidR="00B9772F" w14:paraId="42D58195" w14:textId="77777777">
        <w:trPr>
          <w:jc w:val="center"/>
        </w:trPr>
        <w:tc>
          <w:tcPr>
            <w:tcW w:w="4986" w:type="dxa"/>
            <w:vAlign w:val="center"/>
          </w:tcPr>
          <w:p w14:paraId="61EC9A14" w14:textId="77777777" w:rsidR="00B9772F" w:rsidRDefault="00000000">
            <w:r>
              <w:rPr>
                <w:sz w:val="18"/>
              </w:rPr>
              <w:t>4. Kompetencje społeczne i osobiste</w:t>
            </w:r>
          </w:p>
        </w:tc>
        <w:tc>
          <w:tcPr>
            <w:tcW w:w="4986" w:type="dxa"/>
            <w:vAlign w:val="center"/>
          </w:tcPr>
          <w:p w14:paraId="4CDFDAB0" w14:textId="77777777" w:rsidR="00B9772F" w:rsidRDefault="00000000">
            <w:r>
              <w:rPr>
                <w:sz w:val="18"/>
              </w:rPr>
              <w:t>Współpraca, komunikacja, empatia, dbanie o innych, samoregulacja, odporność emocjonalna, rozwiązywanie konfliktów i odpowiedzialność.</w:t>
            </w:r>
          </w:p>
        </w:tc>
      </w:tr>
      <w:tr w:rsidR="00B9772F" w14:paraId="494FF97E" w14:textId="77777777">
        <w:trPr>
          <w:jc w:val="center"/>
        </w:trPr>
        <w:tc>
          <w:tcPr>
            <w:tcW w:w="4986" w:type="dxa"/>
            <w:vAlign w:val="center"/>
          </w:tcPr>
          <w:p w14:paraId="13D8FD56" w14:textId="77777777" w:rsidR="00B9772F" w:rsidRDefault="00000000">
            <w:r>
              <w:rPr>
                <w:sz w:val="18"/>
              </w:rPr>
              <w:t>5. Edukacja outdoorowa i turystyczna</w:t>
            </w:r>
          </w:p>
        </w:tc>
        <w:tc>
          <w:tcPr>
            <w:tcW w:w="4986" w:type="dxa"/>
            <w:vAlign w:val="center"/>
          </w:tcPr>
          <w:p w14:paraId="067B754F" w14:textId="77777777" w:rsidR="00B9772F" w:rsidRDefault="00000000">
            <w:r>
              <w:rPr>
                <w:sz w:val="18"/>
              </w:rPr>
              <w:t>Regularne uczenie się poza salą: ogród, park, las, okolice Goleniowa, spacery, wyjścia, wycieczki i zadania terenowe.</w:t>
            </w:r>
          </w:p>
        </w:tc>
      </w:tr>
      <w:tr w:rsidR="00B9772F" w14:paraId="1535ABA1" w14:textId="77777777">
        <w:trPr>
          <w:jc w:val="center"/>
        </w:trPr>
        <w:tc>
          <w:tcPr>
            <w:tcW w:w="4986" w:type="dxa"/>
            <w:vAlign w:val="center"/>
          </w:tcPr>
          <w:p w14:paraId="1C232D8B" w14:textId="77777777" w:rsidR="00B9772F" w:rsidRDefault="00000000">
            <w:r>
              <w:rPr>
                <w:sz w:val="18"/>
              </w:rPr>
              <w:t>6. Przyroda i odpowiedzialność za środowisko</w:t>
            </w:r>
          </w:p>
        </w:tc>
        <w:tc>
          <w:tcPr>
            <w:tcW w:w="4986" w:type="dxa"/>
            <w:vAlign w:val="center"/>
          </w:tcPr>
          <w:p w14:paraId="0C96EE03" w14:textId="77777777" w:rsidR="00B9772F" w:rsidRDefault="00000000">
            <w:r>
              <w:rPr>
                <w:sz w:val="18"/>
              </w:rPr>
              <w:t>Samodzielna, bezpieczna eksploracja przyrody, obserwacja zmian, troska o rośliny i zwierzęta, ograniczanie odpadów i działania na rzecz najbliższego środowiska.</w:t>
            </w:r>
          </w:p>
        </w:tc>
      </w:tr>
      <w:tr w:rsidR="00B9772F" w14:paraId="10F88B31" w14:textId="77777777">
        <w:trPr>
          <w:jc w:val="center"/>
        </w:trPr>
        <w:tc>
          <w:tcPr>
            <w:tcW w:w="4986" w:type="dxa"/>
            <w:vAlign w:val="center"/>
          </w:tcPr>
          <w:p w14:paraId="4705FE5A" w14:textId="77777777" w:rsidR="00B9772F" w:rsidRDefault="00000000">
            <w:r>
              <w:rPr>
                <w:sz w:val="18"/>
              </w:rPr>
              <w:t>7. Język, matematyka i komunikacja w działaniu</w:t>
            </w:r>
          </w:p>
        </w:tc>
        <w:tc>
          <w:tcPr>
            <w:tcW w:w="4986" w:type="dxa"/>
            <w:vAlign w:val="center"/>
          </w:tcPr>
          <w:p w14:paraId="4BFBABBF" w14:textId="77777777" w:rsidR="00B9772F" w:rsidRDefault="00000000">
            <w:r>
              <w:rPr>
                <w:sz w:val="18"/>
              </w:rPr>
              <w:t>Rozwijanie mowy, czytania, myślenia matematycznego i komunikacji poprzez sytuacje życia codziennego, zabawę, sport, podróż i projekty.</w:t>
            </w:r>
          </w:p>
        </w:tc>
      </w:tr>
      <w:tr w:rsidR="00B9772F" w14:paraId="53E50173" w14:textId="77777777">
        <w:trPr>
          <w:jc w:val="center"/>
        </w:trPr>
        <w:tc>
          <w:tcPr>
            <w:tcW w:w="4986" w:type="dxa"/>
            <w:vAlign w:val="center"/>
          </w:tcPr>
          <w:p w14:paraId="2A00913F" w14:textId="77777777" w:rsidR="00B9772F" w:rsidRDefault="00000000">
            <w:r>
              <w:rPr>
                <w:sz w:val="18"/>
              </w:rPr>
              <w:t>8. Higiena cyfrowa</w:t>
            </w:r>
          </w:p>
        </w:tc>
        <w:tc>
          <w:tcPr>
            <w:tcW w:w="4986" w:type="dxa"/>
            <w:vAlign w:val="center"/>
          </w:tcPr>
          <w:p w14:paraId="72D0EB6F" w14:textId="77777777" w:rsidR="00B9772F" w:rsidRDefault="00000000">
            <w:r>
              <w:rPr>
                <w:sz w:val="18"/>
              </w:rPr>
              <w:t>Ograniczanie ekranów do sytuacji uzasadnionych dydaktycznie, rozwijanie aktywności offline, bezpieczne i krytyczne korzystanie z technologii.</w:t>
            </w:r>
          </w:p>
        </w:tc>
      </w:tr>
    </w:tbl>
    <w:p w14:paraId="137589FF" w14:textId="5296F5CE" w:rsidR="00B9772F" w:rsidRDefault="00000000">
      <w:pPr>
        <w:pStyle w:val="Nagwek1"/>
      </w:pPr>
      <w:r>
        <w:t>I</w:t>
      </w:r>
      <w:r w:rsidR="00331332">
        <w:t>II</w:t>
      </w:r>
      <w:r>
        <w:t>. Cele ogólne</w:t>
      </w:r>
    </w:p>
    <w:p w14:paraId="1F3BC0B9" w14:textId="77777777" w:rsidR="00B9772F" w:rsidRDefault="00000000">
      <w:pPr>
        <w:pStyle w:val="Listanumerowana"/>
      </w:pPr>
      <w:r>
        <w:t>wspieranie wszechstronnego rozwoju dziecka w sferze poznawczej, społecznej, emocjonalnej, etycznej i fizycznej;</w:t>
      </w:r>
    </w:p>
    <w:p w14:paraId="525D3ED1" w14:textId="77777777" w:rsidR="00B9772F" w:rsidRDefault="00000000">
      <w:pPr>
        <w:pStyle w:val="Listanumerowana"/>
      </w:pPr>
      <w:r>
        <w:t>rozwijanie ciekawości, zainteresowań i uzdolnień oraz budowanie wiedzy potrzebnej do rozumienia współczesnego świata;</w:t>
      </w:r>
    </w:p>
    <w:p w14:paraId="5E3FA7F3" w14:textId="77777777" w:rsidR="00B9772F" w:rsidRDefault="00000000">
      <w:pPr>
        <w:pStyle w:val="Listanumerowana"/>
      </w:pPr>
      <w:r>
        <w:t>rozwijanie kompetencji językowych, matematycznych, cyfrowych i ruchowych;</w:t>
      </w:r>
    </w:p>
    <w:p w14:paraId="4B1AEED1" w14:textId="77777777" w:rsidR="00B9772F" w:rsidRDefault="00000000">
      <w:pPr>
        <w:pStyle w:val="Listanumerowana"/>
      </w:pPr>
      <w:r>
        <w:t>rozwijanie samodzielności, wytrwałości, umiejętności współpracy i kierowania sobą;</w:t>
      </w:r>
    </w:p>
    <w:p w14:paraId="6348A416" w14:textId="77777777" w:rsidR="00B9772F" w:rsidRDefault="00000000">
      <w:pPr>
        <w:pStyle w:val="Listanumerowana"/>
      </w:pPr>
      <w:r>
        <w:t>budowanie sprawczości – podejmowanie przez dziecko inicjatyw, decyzji i odpowiedzialności za ich skutki;</w:t>
      </w:r>
    </w:p>
    <w:p w14:paraId="74CBC9DD" w14:textId="77777777" w:rsidR="00B9772F" w:rsidRDefault="00000000">
      <w:pPr>
        <w:pStyle w:val="Listanumerowana"/>
      </w:pPr>
      <w:r>
        <w:t>kształtowanie troski o zdrowie, bezpieczeństwo własne i innych;</w:t>
      </w:r>
    </w:p>
    <w:p w14:paraId="490C1660" w14:textId="77777777" w:rsidR="00B9772F" w:rsidRDefault="00000000">
      <w:pPr>
        <w:pStyle w:val="Listanumerowana"/>
      </w:pPr>
      <w:r>
        <w:t>rozwijanie empatii, postaw prospołecznych, odpowiedzialności i dbałości o dobro wspólne;</w:t>
      </w:r>
    </w:p>
    <w:p w14:paraId="6FC33AB6" w14:textId="77777777" w:rsidR="00B9772F" w:rsidRDefault="00000000">
      <w:pPr>
        <w:pStyle w:val="Listanumerowana"/>
      </w:pPr>
      <w:r>
        <w:t>umożliwienie dzieciom bezpiecznej eksploracji przyrody, techniki i najbliższego środowiska;</w:t>
      </w:r>
    </w:p>
    <w:p w14:paraId="2FB05027" w14:textId="77777777" w:rsidR="00B9772F" w:rsidRDefault="00000000">
      <w:pPr>
        <w:pStyle w:val="Listanumerowana"/>
      </w:pPr>
      <w:r>
        <w:t xml:space="preserve">przygotowanie dziecka do dokonywania odpowiedzialnych wyborów oraz osiągnięcia gotowości do </w:t>
      </w:r>
      <w:proofErr w:type="spellStart"/>
      <w:r>
        <w:t>podjęcia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w </w:t>
      </w:r>
      <w:proofErr w:type="spellStart"/>
      <w:r>
        <w:t>szkole</w:t>
      </w:r>
      <w:proofErr w:type="spellEnd"/>
      <w:r>
        <w:t>.</w:t>
      </w:r>
    </w:p>
    <w:p w14:paraId="603ED6C7" w14:textId="77777777" w:rsidR="00331332" w:rsidRDefault="00331332" w:rsidP="00331332">
      <w:pPr>
        <w:pStyle w:val="Listanumerowana"/>
        <w:numPr>
          <w:ilvl w:val="0"/>
          <w:numId w:val="0"/>
        </w:numPr>
        <w:ind w:left="360" w:hanging="360"/>
      </w:pPr>
    </w:p>
    <w:p w14:paraId="19FFC1B6" w14:textId="0460CF8F" w:rsidR="00B9772F" w:rsidRDefault="00331332">
      <w:pPr>
        <w:pStyle w:val="Nagwek1"/>
      </w:pPr>
      <w:r>
        <w:lastRenderedPageBreak/>
        <w:t>I</w:t>
      </w:r>
      <w:r w:rsidR="00000000">
        <w:t>V. Kompetencje, które będą rozwijane w sposób systematyczny</w:t>
      </w:r>
    </w:p>
    <w:p w14:paraId="03B718EB" w14:textId="77777777" w:rsidR="00B9772F" w:rsidRDefault="00000000">
      <w:r>
        <w:rPr>
          <w:b/>
        </w:rPr>
        <w:t xml:space="preserve">Kompetencje fundamentalne: </w:t>
      </w:r>
      <w:r>
        <w:t>językowe; matematyczne; cyfrowe; ruchowe.</w:t>
      </w:r>
    </w:p>
    <w:p w14:paraId="2243B2E2" w14:textId="77777777" w:rsidR="00B9772F" w:rsidRDefault="00000000">
      <w:r>
        <w:rPr>
          <w:b/>
        </w:rPr>
        <w:t xml:space="preserve">Kompetencje poznawcze: </w:t>
      </w:r>
      <w:r>
        <w:t>rozwiązywanie problemów; krytyczne myślenie; kreatywne myślenie.</w:t>
      </w:r>
    </w:p>
    <w:p w14:paraId="1A3254D5" w14:textId="77777777" w:rsidR="00B9772F" w:rsidRDefault="00000000">
      <w:r>
        <w:rPr>
          <w:b/>
        </w:rPr>
        <w:t xml:space="preserve">Kompetencje społeczne: </w:t>
      </w:r>
      <w:r>
        <w:t>współpraca; dbanie o innych.</w:t>
      </w:r>
    </w:p>
    <w:p w14:paraId="17ED22DB" w14:textId="77777777" w:rsidR="00B9772F" w:rsidRDefault="00000000">
      <w:r>
        <w:rPr>
          <w:b/>
        </w:rPr>
        <w:t xml:space="preserve">Kompetencje osobiste: </w:t>
      </w:r>
      <w:r>
        <w:t>kierowanie sobą; dbanie o siebie.</w:t>
      </w:r>
    </w:p>
    <w:p w14:paraId="7F5EFD3A" w14:textId="77777777" w:rsidR="00B9772F" w:rsidRDefault="00000000">
      <w:r>
        <w:rPr>
          <w:b/>
        </w:rPr>
        <w:t xml:space="preserve">Sprawczość: </w:t>
      </w:r>
      <w:r>
        <w:t>inicjatywa, decyzje, samodzielne działanie, projekty, badania, prezentowanie efektów, refleksja i informacja zwrotna.</w:t>
      </w:r>
    </w:p>
    <w:p w14:paraId="2C30664C" w14:textId="287D36D9" w:rsidR="00B9772F" w:rsidRDefault="00000000">
      <w:pPr>
        <w:pStyle w:val="Nagwek1"/>
      </w:pPr>
      <w:r>
        <w:t>V. Zasady organizacji pracy zgodne z nową podstawą</w:t>
      </w:r>
    </w:p>
    <w:p w14:paraId="57D13E2F" w14:textId="77777777" w:rsidR="00B9772F" w:rsidRDefault="00000000">
      <w:pPr>
        <w:pStyle w:val="Listapunktowana"/>
      </w:pPr>
      <w:r>
        <w:t>Dziecko jest aktywnym uczestnikiem procesu uczenia się, a nauczyciel organizuje warunki, inspiruje, wspiera i pomaga w refleksji.</w:t>
      </w:r>
    </w:p>
    <w:p w14:paraId="114B8358" w14:textId="77777777" w:rsidR="00B9772F" w:rsidRDefault="00000000">
      <w:pPr>
        <w:pStyle w:val="Listapunktowana"/>
      </w:pPr>
      <w:r>
        <w:t>Planowanie rozpoczynamy od celu i doświadczenia, które dziecko ma zdobyć, a nie od samego produktu końcowego.</w:t>
      </w:r>
    </w:p>
    <w:p w14:paraId="18FA7A86" w14:textId="77777777" w:rsidR="00B9772F" w:rsidRDefault="00000000">
      <w:pPr>
        <w:pStyle w:val="Listapunktowana"/>
      </w:pPr>
      <w:r>
        <w:t>W miarę możliwości dzieci mają wybór: materiału, sposobu działania, roli, rozwiązania lub sposobu prezentacji.</w:t>
      </w:r>
    </w:p>
    <w:p w14:paraId="5C3B18F5" w14:textId="77777777" w:rsidR="00B9772F" w:rsidRDefault="00000000">
      <w:pPr>
        <w:pStyle w:val="Listapunktowana"/>
      </w:pPr>
      <w:r>
        <w:t>Zadania są różnicowane z uwzględnieniem możliwości, potrzeb, zainteresowań i tempa rozwoju dziecka.</w:t>
      </w:r>
    </w:p>
    <w:p w14:paraId="62394445" w14:textId="77777777" w:rsidR="00B9772F" w:rsidRDefault="00000000">
      <w:pPr>
        <w:pStyle w:val="Listapunktowana"/>
      </w:pPr>
      <w:r>
        <w:t>Codzienna praca wykorzystuje zabawę, doświadczenie, ruch, kontakt z przyrodą, współpracę i sytuacje życia codziennego.</w:t>
      </w:r>
    </w:p>
    <w:p w14:paraId="49FD0007" w14:textId="77777777" w:rsidR="00B9772F" w:rsidRDefault="00000000">
      <w:pPr>
        <w:pStyle w:val="Listapunktowana"/>
      </w:pPr>
      <w:r>
        <w:t>Wyjścia i wycieczki są traktowane jako sytuacje edukacyjne, a nie wyłącznie wydarzenia organizacyjne.</w:t>
      </w:r>
    </w:p>
    <w:p w14:paraId="09F6FB24" w14:textId="77777777" w:rsidR="00B9772F" w:rsidRDefault="00000000">
      <w:pPr>
        <w:pStyle w:val="Listapunktowana"/>
      </w:pPr>
      <w:r>
        <w:t>Aktywność ruchowa i pobyt na świeżym powietrzu są stałym elementem pracy, z uwzględnieniem bezpieczeństwa i warunków pogodowych.</w:t>
      </w:r>
    </w:p>
    <w:p w14:paraId="630D4B73" w14:textId="77777777" w:rsidR="00B9772F" w:rsidRDefault="00000000">
      <w:pPr>
        <w:pStyle w:val="Listapunktowana"/>
      </w:pPr>
      <w:r>
        <w:t>Technologie cyfrowe są stosowane oszczędnie i celowo, jako narzędzie dydaktyczne; priorytetem pozostają aktywności offline i higiena cyfrowa.</w:t>
      </w:r>
    </w:p>
    <w:p w14:paraId="10145D89" w14:textId="77777777" w:rsidR="00B9772F" w:rsidRDefault="00000000">
      <w:pPr>
        <w:pStyle w:val="Listapunktowana"/>
      </w:pPr>
      <w:r>
        <w:t>Po działaniach nauczyciel tworzy okazję do krótkiej refleksji: Co zrobiłem? Co odkryłem? Co było trudne? Co mogę zrobić inaczej?</w:t>
      </w:r>
    </w:p>
    <w:p w14:paraId="785513AD" w14:textId="77777777" w:rsidR="00B9772F" w:rsidRDefault="00000000">
      <w:pPr>
        <w:pStyle w:val="Listapunktowana"/>
      </w:pPr>
      <w:r>
        <w:t>Ocena rozwoju dziecka ma charakter wspierający i służy rozpoznawaniu potrzeb oraz planowaniu dalszych doświadczeń edukacyjnych.</w:t>
      </w:r>
    </w:p>
    <w:p w14:paraId="72E0DBEA" w14:textId="6E14915F" w:rsidR="00B9772F" w:rsidRDefault="00331332">
      <w:pPr>
        <w:pStyle w:val="Nagwek1"/>
      </w:pPr>
      <w:r>
        <w:t>VI</w:t>
      </w:r>
      <w:r w:rsidR="00000000">
        <w:t>. Monitorowanie i ewaluacja</w:t>
      </w:r>
    </w:p>
    <w:p w14:paraId="37619AD1" w14:textId="77777777" w:rsidR="00B9772F" w:rsidRDefault="00000000">
      <w:pPr>
        <w:pStyle w:val="Listapunktowana"/>
      </w:pPr>
      <w:r>
        <w:t>obserwacja dzieci podczas zabawy, aktywności ruchowej, projektów, wyjść i sytuacji samoobsługowych;</w:t>
      </w:r>
    </w:p>
    <w:p w14:paraId="367D12AD" w14:textId="77777777" w:rsidR="00B9772F" w:rsidRDefault="00000000">
      <w:pPr>
        <w:pStyle w:val="Listapunktowana"/>
      </w:pPr>
      <w:r>
        <w:t>analiza postępów w zakresie kompetencji fundamentalnych i przekrojowych oraz sprawczości;</w:t>
      </w:r>
    </w:p>
    <w:p w14:paraId="77424D03" w14:textId="77777777" w:rsidR="00B9772F" w:rsidRDefault="00000000">
      <w:pPr>
        <w:pStyle w:val="Listapunktowana"/>
      </w:pPr>
      <w:r>
        <w:t>analiza prac, konstrukcji, wypowiedzi, projektów i prezentacji dzieci;</w:t>
      </w:r>
    </w:p>
    <w:p w14:paraId="459167F2" w14:textId="77777777" w:rsidR="00B9772F" w:rsidRDefault="00000000">
      <w:pPr>
        <w:pStyle w:val="Listapunktowana"/>
      </w:pPr>
      <w:r>
        <w:t>rozmowy z dziećmi i proste formy samooceny dostosowane do wieku;</w:t>
      </w:r>
    </w:p>
    <w:p w14:paraId="764D927E" w14:textId="77777777" w:rsidR="00B9772F" w:rsidRDefault="00000000">
      <w:pPr>
        <w:pStyle w:val="Listapunktowana"/>
      </w:pPr>
      <w:r>
        <w:t>analiza informacji od rodziców i specjalistów;</w:t>
      </w:r>
    </w:p>
    <w:p w14:paraId="18F9D4FA" w14:textId="77777777" w:rsidR="00B9772F" w:rsidRDefault="00000000">
      <w:pPr>
        <w:pStyle w:val="Listapunktowana"/>
      </w:pPr>
      <w:r>
        <w:t>obserwacja skuteczności działań outdoorowych, sportowych i turystycznych;</w:t>
      </w:r>
    </w:p>
    <w:p w14:paraId="436C2F32" w14:textId="77777777" w:rsidR="00B9772F" w:rsidRDefault="00000000">
      <w:pPr>
        <w:pStyle w:val="Listapunktowana"/>
      </w:pPr>
      <w:r>
        <w:t>półroczne i roczne podsumowanie realizacji planu oraz formułowanie wniosków do dalszej pracy.</w:t>
      </w:r>
    </w:p>
    <w:p w14:paraId="285B69BB" w14:textId="02118F40" w:rsidR="00B9772F" w:rsidRDefault="00331332">
      <w:pPr>
        <w:pStyle w:val="Nagwek1"/>
      </w:pPr>
      <w:r>
        <w:t>VII</w:t>
      </w:r>
      <w:r w:rsidR="00000000">
        <w:t>. Przewidywane efekty realizacji planu</w:t>
      </w:r>
    </w:p>
    <w:p w14:paraId="55F3F93C" w14:textId="77777777" w:rsidR="00B9772F" w:rsidRDefault="00000000">
      <w:pPr>
        <w:pStyle w:val="Listanumerowana"/>
      </w:pPr>
      <w:r>
        <w:t>Dziecko podejmuje inicjatywę, dokonuje prostych wyborów i doświadcza, że jego działania mają znaczenie.</w:t>
      </w:r>
    </w:p>
    <w:p w14:paraId="0BAD4585" w14:textId="77777777" w:rsidR="00B9772F" w:rsidRDefault="00000000">
      <w:pPr>
        <w:pStyle w:val="Listanumerowana"/>
      </w:pPr>
      <w:r>
        <w:lastRenderedPageBreak/>
        <w:t>Dziecko potrafi współpracować, dzielić role, komunikować potrzeby i szukać rozwiązań w sytuacjach spornych.</w:t>
      </w:r>
    </w:p>
    <w:p w14:paraId="1150C72D" w14:textId="77777777" w:rsidR="00B9772F" w:rsidRDefault="00000000">
      <w:pPr>
        <w:pStyle w:val="Listanumerowana"/>
      </w:pPr>
      <w:r>
        <w:t>Dziecko rozwija sprawność ruchową, zna zasady bezpieczeństwa i rozumie znaczenie aktywności fizycznej dla zdrowia.</w:t>
      </w:r>
    </w:p>
    <w:p w14:paraId="62F5C43D" w14:textId="77777777" w:rsidR="00B9772F" w:rsidRDefault="00000000">
      <w:pPr>
        <w:pStyle w:val="Listanumerowana"/>
      </w:pPr>
      <w:r>
        <w:t>Dziecko obserwuje, bada, eksperymentuje, zadaje pytania i podejmuje próby samodzielnego rozwiązywania problemów.</w:t>
      </w:r>
    </w:p>
    <w:p w14:paraId="09764F86" w14:textId="77777777" w:rsidR="00B9772F" w:rsidRDefault="00000000">
      <w:pPr>
        <w:pStyle w:val="Listanumerowana"/>
      </w:pPr>
      <w:r>
        <w:t>Dziecko rozwija kompetencje językowe i matematyczne w naturalnych, praktycznych sytuacjach.</w:t>
      </w:r>
    </w:p>
    <w:p w14:paraId="1AD588B8" w14:textId="77777777" w:rsidR="00B9772F" w:rsidRDefault="00000000">
      <w:pPr>
        <w:pStyle w:val="Listanumerowana"/>
      </w:pPr>
      <w:r>
        <w:t>Dziecko bezpiecznie eksploruje przyrodę i najbliższe środowisko oraz podejmuje działania na rzecz dobra wspólnego.</w:t>
      </w:r>
    </w:p>
    <w:p w14:paraId="0CEAC7CC" w14:textId="77777777" w:rsidR="00B9772F" w:rsidRDefault="00000000">
      <w:pPr>
        <w:pStyle w:val="Listanumerowana"/>
      </w:pPr>
      <w:r>
        <w:t>Dziecko rozpoznaje emocje, korzysta z poznanych sposobów samoregulacji i potrafi zwrócić się o pomoc.</w:t>
      </w:r>
    </w:p>
    <w:p w14:paraId="25FFA57E" w14:textId="77777777" w:rsidR="00B9772F" w:rsidRDefault="00000000">
      <w:pPr>
        <w:pStyle w:val="Listanumerowana"/>
      </w:pPr>
      <w:r>
        <w:t>Dziecko rozwija samodzielność, wytrwałość i poczucie własnej skuteczności.</w:t>
      </w:r>
    </w:p>
    <w:p w14:paraId="5B7C9815" w14:textId="77777777" w:rsidR="00B9772F" w:rsidRDefault="00000000">
      <w:pPr>
        <w:pStyle w:val="Listanumerowana"/>
      </w:pPr>
      <w:r>
        <w:t>Dziecko korzysta z technologii w sposób bezpieczny i adekwatny do celu, przy zachowaniu równowagi między aktywnością cyfrową i offline.</w:t>
      </w:r>
    </w:p>
    <w:p w14:paraId="55E33824" w14:textId="0106C6D2" w:rsidR="00B9772F" w:rsidRDefault="00331332">
      <w:pPr>
        <w:pStyle w:val="Nagwek1"/>
      </w:pPr>
      <w:r>
        <w:t>VIII</w:t>
      </w:r>
      <w:r w:rsidR="00000000">
        <w:t>. Uwagi dotyczące wdrażania</w:t>
      </w:r>
    </w:p>
    <w:p w14:paraId="08EDA71B" w14:textId="77777777" w:rsidR="00B9772F" w:rsidRDefault="00000000">
      <w:r>
        <w:t>Plan ma charakter ramowy. Poszczególne grupy dostosowują zakres, tempo, formy i terminy działań do wieku dzieci, ich potrzeb rozwojowych, zainteresowań, warunków pogodowych oraz aktualnych możliwości organizacyjnych przedszkola. Plan nie zastępuje miesięcznych planów pracy nauczycieli ani dokumentacji wymaganej odrębnymi przepisami.</w:t>
      </w:r>
    </w:p>
    <w:p w14:paraId="20306B1C" w14:textId="77777777" w:rsidR="00B9772F" w:rsidRDefault="00000000">
      <w:r>
        <w:br/>
      </w:r>
    </w:p>
    <w:p w14:paraId="7C89E2C4" w14:textId="77777777" w:rsidR="00B9772F" w:rsidRDefault="00000000">
      <w:r>
        <w:t>Opracował(a): ............................................................</w:t>
      </w:r>
      <w:r>
        <w:br/>
        <w:t>Dyrektor przedszkola Anita Kijowska</w:t>
      </w:r>
      <w:r>
        <w:br/>
      </w:r>
      <w:r>
        <w:br/>
        <w:t>Data zatwierdzenia: ......................................................</w:t>
      </w:r>
    </w:p>
    <w:sectPr w:rsidR="00B9772F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113B2" w14:textId="77777777" w:rsidR="00D119B5" w:rsidRDefault="00D119B5">
      <w:pPr>
        <w:spacing w:after="0" w:line="240" w:lineRule="auto"/>
      </w:pPr>
      <w:r>
        <w:separator/>
      </w:r>
    </w:p>
  </w:endnote>
  <w:endnote w:type="continuationSeparator" w:id="0">
    <w:p w14:paraId="1662835C" w14:textId="77777777" w:rsidR="00D119B5" w:rsidRDefault="00D11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0C9B" w14:textId="77777777" w:rsidR="00B9772F" w:rsidRDefault="00000000">
    <w:pPr>
      <w:pStyle w:val="Stopka"/>
      <w:jc w:val="center"/>
    </w:pPr>
    <w:r>
      <w:rPr>
        <w:sz w:val="16"/>
      </w:rPr>
      <w:t xml:space="preserve">Przedszkole </w:t>
    </w:r>
    <w:proofErr w:type="spellStart"/>
    <w:r>
      <w:rPr>
        <w:sz w:val="16"/>
      </w:rPr>
      <w:t>Publiczne</w:t>
    </w:r>
    <w:proofErr w:type="spellEnd"/>
    <w:r>
      <w:rPr>
        <w:sz w:val="16"/>
      </w:rPr>
      <w:t xml:space="preserve"> nr 2 </w:t>
    </w:r>
    <w:proofErr w:type="spellStart"/>
    <w:r>
      <w:rPr>
        <w:sz w:val="16"/>
      </w:rPr>
      <w:t>im</w:t>
    </w:r>
    <w:proofErr w:type="spellEnd"/>
    <w:r>
      <w:rPr>
        <w:sz w:val="16"/>
      </w:rPr>
      <w:t xml:space="preserve">. Wandy </w:t>
    </w:r>
    <w:proofErr w:type="spellStart"/>
    <w:r>
      <w:rPr>
        <w:sz w:val="16"/>
      </w:rPr>
      <w:t>Chotomskiej</w:t>
    </w:r>
    <w:proofErr w:type="spellEnd"/>
    <w:r>
      <w:rPr>
        <w:sz w:val="16"/>
      </w:rPr>
      <w:t xml:space="preserve"> w Goleniowie | </w:t>
    </w:r>
    <w:proofErr w:type="spellStart"/>
    <w:r>
      <w:rPr>
        <w:sz w:val="16"/>
      </w:rPr>
      <w:t>Roczny</w:t>
    </w:r>
    <w:proofErr w:type="spellEnd"/>
    <w:r>
      <w:rPr>
        <w:sz w:val="16"/>
      </w:rPr>
      <w:t xml:space="preserve"> plan </w:t>
    </w:r>
    <w:proofErr w:type="spellStart"/>
    <w:r>
      <w:rPr>
        <w:sz w:val="16"/>
      </w:rPr>
      <w:t>pracy</w:t>
    </w:r>
    <w:proofErr w:type="spellEnd"/>
    <w:r>
      <w:rPr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4A795" w14:textId="77777777" w:rsidR="00D119B5" w:rsidRDefault="00D119B5">
      <w:pPr>
        <w:spacing w:after="0" w:line="240" w:lineRule="auto"/>
      </w:pPr>
      <w:r>
        <w:separator/>
      </w:r>
    </w:p>
  </w:footnote>
  <w:footnote w:type="continuationSeparator" w:id="0">
    <w:p w14:paraId="7B24050A" w14:textId="77777777" w:rsidR="00D119B5" w:rsidRDefault="00D11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8700219">
    <w:abstractNumId w:val="8"/>
  </w:num>
  <w:num w:numId="2" w16cid:durableId="1744644280">
    <w:abstractNumId w:val="6"/>
  </w:num>
  <w:num w:numId="3" w16cid:durableId="1494681723">
    <w:abstractNumId w:val="5"/>
  </w:num>
  <w:num w:numId="4" w16cid:durableId="1917326685">
    <w:abstractNumId w:val="4"/>
  </w:num>
  <w:num w:numId="5" w16cid:durableId="126708671">
    <w:abstractNumId w:val="7"/>
  </w:num>
  <w:num w:numId="6" w16cid:durableId="260456408">
    <w:abstractNumId w:val="3"/>
  </w:num>
  <w:num w:numId="7" w16cid:durableId="1594124459">
    <w:abstractNumId w:val="2"/>
  </w:num>
  <w:num w:numId="8" w16cid:durableId="423234376">
    <w:abstractNumId w:val="1"/>
  </w:num>
  <w:num w:numId="9" w16cid:durableId="27605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1332"/>
    <w:rsid w:val="005A6645"/>
    <w:rsid w:val="00AA1D8D"/>
    <w:rsid w:val="00B47730"/>
    <w:rsid w:val="00B9772F"/>
    <w:rsid w:val="00CB0664"/>
    <w:rsid w:val="00D119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2F6DF2"/>
  <w14:defaultImageDpi w14:val="300"/>
  <w15:docId w15:val="{7BAB223F-A439-492F-81BE-C868DCFF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977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NN</cp:lastModifiedBy>
  <cp:revision>2</cp:revision>
  <dcterms:created xsi:type="dcterms:W3CDTF">2026-09-16T10:29:00Z</dcterms:created>
  <dcterms:modified xsi:type="dcterms:W3CDTF">2026-09-16T10:29:00Z</dcterms:modified>
  <cp:category/>
</cp:coreProperties>
</file>